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EB" w:rsidRDefault="00CF1FEB">
      <w:pPr>
        <w:spacing w:beforeAutospacing="1" w:afterAutospacing="1" w:line="20" w:lineRule="atLeast"/>
        <w:outlineLvl w:val="0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CF1FEB" w:rsidTr="00CF1FEB">
        <w:trPr>
          <w:trHeight w:val="2540"/>
        </w:trPr>
        <w:tc>
          <w:tcPr>
            <w:tcW w:w="1967" w:type="dxa"/>
            <w:shd w:val="clear" w:color="auto" w:fill="auto"/>
          </w:tcPr>
          <w:p w:rsidR="00CF1FEB" w:rsidRDefault="00CF1FEB" w:rsidP="00D91B71">
            <w:pPr>
              <w:pStyle w:val="a8"/>
              <w:rPr>
                <w:rFonts w:ascii="Tms Rmn" w:hAnsi="Tms Rmn"/>
                <w:lang w:eastAsia="ru-RU"/>
              </w:rPr>
            </w:pPr>
          </w:p>
          <w:p w:rsidR="00CF1FEB" w:rsidRDefault="00CF1FEB" w:rsidP="00D91B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5570" simplePos="0" relativeHeight="251658240" behindDoc="1" locked="0" layoutInCell="1" allowOverlap="1" wp14:anchorId="650EAF91" wp14:editId="7F724B2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446530" cy="14738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2" w:type="dxa"/>
            <w:shd w:val="clear" w:color="auto" w:fill="auto"/>
          </w:tcPr>
          <w:p w:rsidR="00CF1FEB" w:rsidRDefault="00CF1FEB" w:rsidP="00D91B71">
            <w:pPr>
              <w:jc w:val="center"/>
            </w:pPr>
            <w:r w:rsidRPr="008E519C">
              <w:rPr>
                <w:rFonts w:cs="Calibri"/>
                <w:b/>
                <w:sz w:val="32"/>
                <w:szCs w:val="32"/>
              </w:rPr>
              <w:t xml:space="preserve">Государственное учреждение - </w:t>
            </w:r>
            <w:r>
              <w:rPr>
                <w:rFonts w:cs="Calibri"/>
                <w:b/>
                <w:sz w:val="32"/>
                <w:szCs w:val="32"/>
              </w:rPr>
              <w:t xml:space="preserve">Управление Пенсионного фонда Российской Федерации в </w:t>
            </w:r>
            <w:proofErr w:type="spellStart"/>
            <w:r>
              <w:rPr>
                <w:rFonts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CF1FEB" w:rsidRDefault="00CF1FEB" w:rsidP="00D91B71">
            <w:pPr>
              <w:jc w:val="both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CF1FEB" w:rsidRDefault="00CF1FEB">
      <w:pPr>
        <w:spacing w:beforeAutospacing="1" w:afterAutospacing="1" w:line="20" w:lineRule="atLeast"/>
        <w:outlineLvl w:val="0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2D3EA8" w:rsidRDefault="00CF1FEB">
      <w:pPr>
        <w:spacing w:beforeAutospacing="1" w:afterAutospacing="1" w:line="20" w:lineRule="atLeast"/>
        <w:outlineLvl w:val="0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Большинство услуг Пенсионного фонда можно получить через личный кабинет</w:t>
      </w:r>
    </w:p>
    <w:p w:rsidR="002D3EA8" w:rsidRDefault="00CF1FEB">
      <w:pPr>
        <w:spacing w:beforeAutospacing="1" w:afterAutospacing="1" w:line="20" w:lineRule="atLeast"/>
        <w:jc w:val="both"/>
      </w:pPr>
      <w:bookmarkStart w:id="0" w:name="__DdeLink__67_21714531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Клиентская служба (на правах отдела) в Михайловском районе Государственного учреждения-Управления Пенсионного фонда Российской Федерации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г.Уссурийске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(межрайонного)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 всем гражданам и особенно людям старшего возраста дистанционно обращаться за государственными услугами через личный кабинет, чтобы реже посещать общественные места и таким образом снизить риск заражения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инфекцией.</w:t>
      </w:r>
    </w:p>
    <w:p w:rsidR="002D3EA8" w:rsidRDefault="00CF1FEB">
      <w:pPr>
        <w:spacing w:beforeAutospacing="1" w:afterAutospacing="1" w:line="2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Обратиться практически за любой услугой ПФР сегодня можно через личный кабинет </w:t>
      </w:r>
      <w:hyperlink r:id="rId5" w:tgtFrame="_blank">
        <w:r>
          <w:rPr>
            <w:rStyle w:val="ListLabel1"/>
            <w:rFonts w:eastAsiaTheme="minorHAnsi"/>
          </w:rPr>
          <w:t>на сайте ПФР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 </w:t>
      </w:r>
      <w:hyperlink r:id="rId6" w:tgtFrame="_blank">
        <w:r>
          <w:rPr>
            <w:rStyle w:val="ListLabel1"/>
            <w:rFonts w:eastAsiaTheme="minorHAnsi"/>
          </w:rPr>
          <w:t xml:space="preserve">портале </w:t>
        </w:r>
        <w:proofErr w:type="spellStart"/>
        <w:r>
          <w:rPr>
            <w:rStyle w:val="ListLabel1"/>
            <w:rFonts w:eastAsiaTheme="minorHAnsi"/>
          </w:rPr>
          <w:t>Госуслуг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Сервисы кабинета охватывают большинство направлений деятельности ПФР и предоставляемых гражданам выплат, поэтому использовать кабинет могут не только пенсионеры, но и те, кто только формирует пенсию или имеет право на другие социальные выплаты.</w:t>
      </w:r>
    </w:p>
    <w:p w:rsidR="002D3EA8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Пенсионеры и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получить через кабинет необходимые справки, в том числе для дистанционного представления в другие организации. Работающим россиянам в кабинете доступна информация о пенсионных коэффициентах, накоплениях, стаже и отчислениях работодателей на пенсию. Семьи с сертификатом материнского капитала найдут в кабинете информацию о расходовании средств и их актуальной сумме.</w:t>
      </w:r>
    </w:p>
    <w:p w:rsidR="002D3EA8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кабинет также позволяет обратиться за оформлением большинства выплат ПФР и управлять их предоставлением. Например, подать заявление об изменении способа доставки пенсии или замене социальной услуги на денежную компенсацию.</w:t>
      </w:r>
    </w:p>
    <w:p w:rsidR="002D3EA8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 кабинет можно оформить выплаты по уходу за пенсионером, ребенком-инвалидом или инвалидом с детства первой группы. Необходимые электронные заявления о назначении выплаты и о согласии на осуществление ухода реализованы в кабинете. Соответственно, в нем также есть возможность подать заявление от лица законного представителя: родителя, усыновителя, опекуна или попечителя.</w:t>
      </w:r>
    </w:p>
    <w:p w:rsidR="002D3EA8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случае если у граждан есть вопросы относительно назначенных выплат или другие вопросы по компетенции Пенсионного фонда, их можно направить через </w:t>
      </w:r>
      <w:hyperlink r:id="rId7" w:tgtFrame="_blank">
        <w:r>
          <w:rPr>
            <w:rStyle w:val="ListLabel1"/>
            <w:rFonts w:eastAsiaTheme="minorHAnsi"/>
          </w:rPr>
          <w:t>онлайн-приемную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C38" w:rsidRDefault="006E3C38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C38" w:rsidRDefault="006E3C38">
      <w:pPr>
        <w:spacing w:beforeAutospacing="1" w:afterAutospacing="1" w:line="20" w:lineRule="atLeast"/>
        <w:jc w:val="both"/>
      </w:pPr>
    </w:p>
    <w:p w:rsidR="002D3EA8" w:rsidRDefault="00CF1FEB">
      <w:pPr>
        <w:spacing w:beforeAutospacing="1" w:afterAutospacing="1" w:line="2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Оперативная информация предоставляется по справочному телефону </w:t>
      </w:r>
      <w:r w:rsidR="006E3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клиентской службы (на правах отдела) в Михайловском районе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учреждения-Управления Пенсионного фонда Российской Федерации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г.Уссурийске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(межрайонного) </w:t>
      </w:r>
      <w:r w:rsidRPr="00CF1F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(42346) 2-55-17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Контактную информацию об  управлениях ПФР в городах и районах Приморского края можно найти в верхней части сайта ПФР в разделе «Контакты региона», предварительно выбрав необходимое наименование У(О)ПФР, или зайти по ссылке: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ttp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pfrf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branches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primorye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contacts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2D3EA8" w:rsidRDefault="00CF1FEB">
      <w:pPr>
        <w:spacing w:beforeAutospacing="1" w:afterAutospacing="1" w:line="2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все же необходимо посетить клиентскую службу территориального органа ПФР, лучше воспользоваться </w:t>
      </w:r>
      <w:hyperlink r:id="rId8" w:tgtFrame="_blank">
        <w:r>
          <w:rPr>
            <w:rStyle w:val="ListLabel1"/>
            <w:rFonts w:eastAsiaTheme="minorHAnsi"/>
          </w:rPr>
          <w:t>сервисом предварительной записи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прийти к назначенному времени и не ожидать приема в очереди. Сервис также позволяет перенести или отменить запись.</w:t>
      </w:r>
    </w:p>
    <w:p w:rsidR="002D3EA8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Берегите себя, своих близких и будьте здоровы!</w:t>
      </w:r>
    </w:p>
    <w:p w:rsidR="00CF1FEB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FEB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FEB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FEB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FEB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FEB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FEB" w:rsidRDefault="00CF1FEB">
      <w:pPr>
        <w:spacing w:beforeAutospacing="1" w:afterAutospacing="1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FEB" w:rsidRDefault="00CF1FEB" w:rsidP="00CF1FEB">
      <w:pPr>
        <w:spacing w:line="360" w:lineRule="auto"/>
        <w:jc w:val="right"/>
      </w:pPr>
      <w:r>
        <w:rPr>
          <w:rFonts w:ascii="Calibri" w:hAnsi="Calibri" w:cs="Calibri"/>
        </w:rPr>
        <w:t>Руководитель клиентской службы (на правах отдела) в Михайловском районе</w:t>
      </w:r>
    </w:p>
    <w:p w:rsidR="00CF1FEB" w:rsidRDefault="00CF1FEB" w:rsidP="00CF1FEB">
      <w:pPr>
        <w:spacing w:line="360" w:lineRule="auto"/>
        <w:jc w:val="right"/>
      </w:pPr>
      <w:proofErr w:type="spellStart"/>
      <w:r>
        <w:rPr>
          <w:rFonts w:ascii="Calibri" w:hAnsi="Calibri" w:cs="Calibri"/>
        </w:rPr>
        <w:t>Т.А.Лосева</w:t>
      </w:r>
      <w:proofErr w:type="spellEnd"/>
    </w:p>
    <w:p w:rsidR="00CF1FEB" w:rsidRDefault="00CF1FEB">
      <w:pPr>
        <w:spacing w:beforeAutospacing="1" w:afterAutospacing="1" w:line="20" w:lineRule="atLeast"/>
        <w:jc w:val="both"/>
      </w:pPr>
    </w:p>
    <w:sectPr w:rsidR="00CF1FEB">
      <w:pgSz w:w="11906" w:h="16838"/>
      <w:pgMar w:top="285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A8"/>
    <w:rsid w:val="002D3EA8"/>
    <w:rsid w:val="006E3C38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C30C6-1EEF-43F8-942D-530DB81C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rsid w:val="00CF1FEB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F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zn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pfrf.ru/appe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Юлия Алексеевна</dc:creator>
  <dc:description/>
  <cp:lastModifiedBy>Станчина Елена Николаевна</cp:lastModifiedBy>
  <cp:revision>8</cp:revision>
  <cp:lastPrinted>2020-03-24T00:30:00Z</cp:lastPrinted>
  <dcterms:created xsi:type="dcterms:W3CDTF">2020-03-20T03:35:00Z</dcterms:created>
  <dcterms:modified xsi:type="dcterms:W3CDTF">2020-03-24T00:34:00Z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Пенсионнй фонд Российской Федерации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