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"/>
        <w:spacing w:lineRule="auto" w:line="276" w:before="0" w:after="200"/>
        <w:jc w:val="center"/>
        <w:rPr/>
      </w:pP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>П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>риморски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>е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 xml:space="preserve"> сем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>ьи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 xml:space="preserve"> получ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>ают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 xml:space="preserve"> сертификаты на материнский (семейный) капитал</w:t>
      </w:r>
    </w:p>
    <w:p>
      <w:pPr>
        <w:pStyle w:val="2"/>
        <w:spacing w:lineRule="auto" w:line="276" w:before="0" w:after="200"/>
        <w:jc w:val="center"/>
        <w:rPr/>
      </w:pP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b/>
          <w:bCs/>
          <w:i w:val="false"/>
          <w:sz w:val="24"/>
          <w:szCs w:val="24"/>
        </w:rPr>
        <w:t>в проактивном режиме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16 ноября</w:t>
      </w:r>
      <w:r>
        <w:rPr>
          <w:sz w:val="24"/>
          <w:szCs w:val="24"/>
        </w:rPr>
        <w:t xml:space="preserve"> 2020 года                                                                                              с. Михайловка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spacing w:lineRule="auto" w:line="36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Государственное учреждение - Управление Пенсионного фонда Российской Федерации в г.Уссурийске (межрайонное) напоминает, что с 1 января 2020 года право на материнский (семейный) капитал (МСК) имеют семьи, в которых в этом году  родился (был усыновлен) первый или последующий ребенок. </w:t>
      </w:r>
    </w:p>
    <w:p>
      <w:pPr>
        <w:pStyle w:val="Style20"/>
        <w:spacing w:lineRule="auto" w:line="276"/>
        <w:rPr/>
      </w:pPr>
      <w:r>
        <w:rPr/>
        <w:tab/>
        <w:t xml:space="preserve">С 15 апреля 2020 года государственный сертификат на материнский (семейный) капитал  оформляется автоматически </w:t>
      </w:r>
      <w:r>
        <w:rPr>
          <w:bCs/>
        </w:rPr>
        <w:t>в электронном виде.</w:t>
      </w:r>
      <w:r>
        <w:rPr>
          <w:b/>
          <w:bCs/>
        </w:rPr>
        <w:t xml:space="preserve">  </w:t>
      </w:r>
      <w:r>
        <w:rPr/>
        <w:t>Право на него устанавливается после того, как семья зарегистрирует рождение ребенка в ЗАГСе, и сведения об этом поступят в Пенсионный фонд.</w:t>
      </w:r>
    </w:p>
    <w:p>
      <w:pPr>
        <w:pStyle w:val="NoSpacing"/>
        <w:spacing w:lineRule="auto" w:line="360"/>
        <w:ind w:firstLine="709"/>
        <w:jc w:val="both"/>
        <w:rPr/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Информация о получении сертификата на МСК направляется Пенсионным фондом в личный кабинет на сайте ПФР или портале госуслуг.  Если владелец сертификата не имеет регистрации на портале госуслуг, информация о реализации его права на материнский капитал направится</w:t>
      </w:r>
      <w:bookmarkStart w:id="0" w:name="_GoBack1"/>
      <w:bookmarkEnd w:id="0"/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 Пенсионным фондом по почте.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дополнительной информации можно обратиться по номерам «горячей» линии: 8(42346)- 2-55-17; 2 (42346) 2-32-09; 8 (42346) 2-31-10. </w:t>
      </w:r>
      <w:bookmarkStart w:id="1" w:name="_GoBack"/>
      <w:bookmarkEnd w:id="1"/>
    </w:p>
    <w:p>
      <w:pPr>
        <w:pStyle w:val="Style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Руководитель клиентской службы (на правах отдела) в       </w:t>
      </w:r>
    </w:p>
    <w:p>
      <w:pPr>
        <w:pStyle w:val="Style20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Михайловском районе, Татьяна Лосева</w:t>
      </w:r>
    </w:p>
    <w:p>
      <w:pPr>
        <w:pStyle w:val="Style20"/>
        <w:jc w:val="center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(42346)  2-55-17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next w:val="Normal"/>
    <w:qFormat/>
    <w:pPr>
      <w:keepNext w:val="true"/>
      <w:keepLines/>
      <w:widowControl/>
      <w:bidi w:val="0"/>
      <w:spacing w:lineRule="auto" w:line="240" w:before="360" w:after="120"/>
      <w:jc w:val="both"/>
      <w:outlineLvl w:val="1"/>
    </w:pPr>
    <w:rPr>
      <w:rFonts w:ascii="Arial" w:hAnsi="Arial" w:eastAsia="Times New Roman" w:cs="Arial"/>
      <w:i/>
      <w:iCs/>
      <w:color w:val="auto"/>
      <w:kern w:val="0"/>
      <w:sz w:val="28"/>
      <w:szCs w:val="28"/>
      <w:lang w:eastAsia="ru-RU" w:val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3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4">
    <w:name w:val="Интернет-ссылка"/>
    <w:rsid w:val="00a6361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 w:customStyle="1">
    <w:name w:val="No Spacing"/>
    <w:qFormat/>
    <w:rsid w:val="00a636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ru-RU" w:eastAsia="zh-CN" w:bidi="hi-IN"/>
    </w:rPr>
  </w:style>
  <w:style w:type="paragraph" w:styleId="Style20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LibreOffice/6.3.5.2$Windows_x86 LibreOffice_project/dd0751754f11728f69b42ee2af66670068624673</Application>
  <Pages>1</Pages>
  <Words>179</Words>
  <Characters>1241</Characters>
  <CharactersWithSpaces>1675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2020-08-31T23:21:00Z</dcterms:created>
  <dc:creator>Панфиленко Оксана Владимировна</dc:creator>
  <dc:description/>
  <dc:language>ru-RU</dc:language>
  <cp:lastModifiedBy/>
  <cp:lastPrinted>2020-08-31T23:21:00Z</cp:lastPrinted>
  <dcterms:modified xsi:type="dcterms:W3CDTF">2020-11-16T15:47:47Z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