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8D22" w14:textId="3426D851" w:rsidR="00D94E75" w:rsidRPr="00707BF7" w:rsidRDefault="00707BF7" w:rsidP="00672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BF7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14:paraId="2C1A4352" w14:textId="2AE0F246" w:rsidR="006723FC" w:rsidRPr="00707BF7" w:rsidRDefault="006723FC" w:rsidP="00EA38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муниципального района </w:t>
      </w:r>
      <w:bookmarkStart w:id="0" w:name="_Hlk144804928"/>
      <w:r w:rsidRPr="00707BF7">
        <w:rPr>
          <w:rFonts w:ascii="Times New Roman" w:hAnsi="Times New Roman" w:cs="Times New Roman"/>
          <w:sz w:val="28"/>
          <w:szCs w:val="28"/>
        </w:rPr>
        <w:t xml:space="preserve">проводит отбор претендентов на получение субсидии субъектам малого и среднего предпринимательства и физическими </w:t>
      </w:r>
      <w:r w:rsidR="00C805FD" w:rsidRPr="00707BF7">
        <w:rPr>
          <w:rFonts w:ascii="Times New Roman" w:hAnsi="Times New Roman" w:cs="Times New Roman"/>
          <w:sz w:val="28"/>
          <w:szCs w:val="28"/>
        </w:rPr>
        <w:t>лицами, применяющими</w:t>
      </w:r>
      <w:r w:rsidRPr="00707BF7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6076D8" w:rsidRPr="00707BF7">
        <w:rPr>
          <w:rFonts w:ascii="Times New Roman" w:hAnsi="Times New Roman" w:cs="Times New Roman"/>
          <w:sz w:val="28"/>
          <w:szCs w:val="28"/>
        </w:rPr>
        <w:t>,</w:t>
      </w:r>
      <w:r w:rsidRPr="00707BF7">
        <w:rPr>
          <w:rFonts w:ascii="Times New Roman" w:hAnsi="Times New Roman" w:cs="Times New Roman"/>
          <w:sz w:val="28"/>
          <w:szCs w:val="28"/>
        </w:rPr>
        <w:t xml:space="preserve"> </w:t>
      </w:r>
      <w:r w:rsidR="006076D8" w:rsidRPr="00707BF7">
        <w:rPr>
          <w:rFonts w:ascii="Times New Roman" w:hAnsi="Times New Roman" w:cs="Times New Roman"/>
          <w:sz w:val="28"/>
          <w:szCs w:val="28"/>
        </w:rPr>
        <w:t xml:space="preserve">пострадавшим в результате чрезвычайных ситуаций, возникших в августе 2023 года, </w:t>
      </w:r>
      <w:r w:rsidRPr="00707BF7">
        <w:rPr>
          <w:rFonts w:ascii="Times New Roman" w:hAnsi="Times New Roman" w:cs="Times New Roman"/>
          <w:sz w:val="28"/>
          <w:szCs w:val="28"/>
        </w:rPr>
        <w:t xml:space="preserve">на возобновление предпринимательской деятельности </w:t>
      </w:r>
      <w:r w:rsidR="00273F54" w:rsidRPr="00707BF7">
        <w:rPr>
          <w:rFonts w:ascii="Times New Roman" w:hAnsi="Times New Roman" w:cs="Times New Roman"/>
          <w:sz w:val="28"/>
          <w:szCs w:val="28"/>
        </w:rPr>
        <w:t>(далее – претенденты)</w:t>
      </w:r>
      <w:r w:rsidR="00EA38E0" w:rsidRPr="00707BF7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6955EE9" w14:textId="77777777" w:rsidR="00EA38E0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A38E0" w:rsidRPr="00707BF7">
        <w:rPr>
          <w:rFonts w:ascii="Times New Roman" w:hAnsi="Times New Roman" w:cs="Times New Roman"/>
          <w:b/>
          <w:sz w:val="28"/>
          <w:szCs w:val="28"/>
        </w:rPr>
        <w:t>Место и срок подачи заявок</w:t>
      </w:r>
      <w:r w:rsidR="00EA38E0" w:rsidRPr="00707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6B403" w14:textId="15DE6891" w:rsidR="00EA38E0" w:rsidRDefault="00EA38E0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Заявки предоставляются в уполномоченный орган</w:t>
      </w:r>
      <w:r w:rsidR="00F56012" w:rsidRPr="00707BF7">
        <w:rPr>
          <w:rFonts w:ascii="Times New Roman" w:hAnsi="Times New Roman" w:cs="Times New Roman"/>
          <w:sz w:val="28"/>
          <w:szCs w:val="28"/>
        </w:rPr>
        <w:t xml:space="preserve"> (отдел экономики управления экономики администрации Михайловского муниципального района)</w:t>
      </w:r>
      <w:r w:rsidRPr="00707BF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07BF7">
        <w:rPr>
          <w:rFonts w:ascii="Times New Roman" w:hAnsi="Times New Roman" w:cs="Times New Roman"/>
          <w:b/>
          <w:bCs/>
          <w:sz w:val="28"/>
          <w:szCs w:val="28"/>
        </w:rPr>
        <w:t xml:space="preserve">Приморский край, с. Михайловка, ул. Красноармейская, д. </w:t>
      </w:r>
      <w:r w:rsidR="00707BF7" w:rsidRPr="00707BF7">
        <w:rPr>
          <w:rFonts w:ascii="Times New Roman" w:hAnsi="Times New Roman" w:cs="Times New Roman"/>
          <w:b/>
          <w:bCs/>
          <w:sz w:val="28"/>
          <w:szCs w:val="28"/>
        </w:rPr>
        <w:t>16,</w:t>
      </w:r>
      <w:r w:rsidRPr="00707B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7BF7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Pr="00707BF7">
        <w:rPr>
          <w:rFonts w:ascii="Times New Roman" w:hAnsi="Times New Roman" w:cs="Times New Roman"/>
          <w:b/>
          <w:bCs/>
          <w:sz w:val="28"/>
          <w:szCs w:val="28"/>
        </w:rPr>
        <w:t>. 201, тел. 8 (42346) 2-44-32</w:t>
      </w:r>
    </w:p>
    <w:p w14:paraId="105E430B" w14:textId="77777777" w:rsidR="00707BF7" w:rsidRPr="00707BF7" w:rsidRDefault="00707BF7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4A6BE" w14:textId="4BD2C340" w:rsidR="00EA38E0" w:rsidRPr="00707BF7" w:rsidRDefault="00EA38E0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Срок подачи заявок </w:t>
      </w:r>
      <w:r w:rsidRPr="00707BF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6F603B" w:rsidRPr="00707BF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C5254" w:rsidRPr="00707BF7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2023 года по 1</w:t>
      </w:r>
      <w:r w:rsidR="006F603B" w:rsidRPr="00707B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C5254" w:rsidRPr="00707BF7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2023 года включительно с 9.00 ч по 16.00 ч. </w:t>
      </w:r>
    </w:p>
    <w:p w14:paraId="194D7DB9" w14:textId="77777777" w:rsidR="00C673DD" w:rsidRPr="00707BF7" w:rsidRDefault="00C673DD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CEC9C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2. Цель предоставления субсидий</w:t>
      </w:r>
      <w:r w:rsidRPr="00707BF7">
        <w:rPr>
          <w:rFonts w:ascii="Times New Roman" w:hAnsi="Times New Roman" w:cs="Times New Roman"/>
          <w:sz w:val="28"/>
          <w:szCs w:val="28"/>
        </w:rPr>
        <w:t xml:space="preserve"> – оказание поддержки субъектам МСП и Физическим лицам на финансовое обеспечение (возмещение) части затрат связанных с:</w:t>
      </w:r>
    </w:p>
    <w:p w14:paraId="526E04AC" w14:textId="6E1B611E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- </w:t>
      </w:r>
      <w:r w:rsidR="00707BF7" w:rsidRPr="00707BF7">
        <w:rPr>
          <w:rFonts w:ascii="Times New Roman" w:hAnsi="Times New Roman" w:cs="Times New Roman"/>
          <w:sz w:val="28"/>
          <w:szCs w:val="28"/>
        </w:rPr>
        <w:t>приобретением оборудования</w:t>
      </w:r>
      <w:r w:rsidRPr="00707BF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B618D1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приобретением станков;</w:t>
      </w:r>
    </w:p>
    <w:p w14:paraId="21E2FE11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- ремонтом оборудования; </w:t>
      </w:r>
    </w:p>
    <w:p w14:paraId="1C399A7C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ремонтом станков;</w:t>
      </w:r>
    </w:p>
    <w:p w14:paraId="68E84563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приобретением оргтехники;</w:t>
      </w:r>
    </w:p>
    <w:p w14:paraId="31BAC59A" w14:textId="10A1975F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- </w:t>
      </w:r>
      <w:r w:rsidR="00707BF7" w:rsidRPr="00707BF7">
        <w:rPr>
          <w:rFonts w:ascii="Times New Roman" w:hAnsi="Times New Roman" w:cs="Times New Roman"/>
          <w:sz w:val="28"/>
          <w:szCs w:val="28"/>
        </w:rPr>
        <w:t>приобретением мебели</w:t>
      </w:r>
      <w:r w:rsidRPr="00707BF7">
        <w:rPr>
          <w:rFonts w:ascii="Times New Roman" w:hAnsi="Times New Roman" w:cs="Times New Roman"/>
          <w:sz w:val="28"/>
          <w:szCs w:val="28"/>
        </w:rPr>
        <w:t>;</w:t>
      </w:r>
    </w:p>
    <w:p w14:paraId="653B683B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ремонтом помещения (в том числе арендованного);</w:t>
      </w:r>
    </w:p>
    <w:p w14:paraId="331A7D9F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арендой помещения;</w:t>
      </w:r>
    </w:p>
    <w:p w14:paraId="1A51FC9A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- уплатой ежемесячных налоговых платежей при применении патентной системы налогообложения (не более чем за два месяца).</w:t>
      </w:r>
    </w:p>
    <w:p w14:paraId="5654707E" w14:textId="77777777" w:rsidR="00C673DD" w:rsidRPr="00707BF7" w:rsidRDefault="00C673DD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C75BB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3. К участию в отборе допускаются претенденты, отвечающие следующим критериям:</w:t>
      </w:r>
    </w:p>
    <w:p w14:paraId="5BED463F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а) субъекты МСП и Физические лица, пострадавшие в результате чрезвычайной ситуации, возникшей на территории Михайловского муниципального района в августе 2023 года, в отношении которых составлен  акт о подтверждении затопления или подтопления нежилых объектов в соответствии с постановлением администрации Михайловского муниципального района от 18.08.2023 № 1027-па «Об утверждении Положения 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Михайловского муниципального района»;</w:t>
      </w:r>
    </w:p>
    <w:p w14:paraId="38ACCB63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lastRenderedPageBreak/>
        <w:t>б) претендент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58035481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в) претендент должен быть включен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https://rmsp.nalog.ru);</w:t>
      </w:r>
    </w:p>
    <w:p w14:paraId="12CDB3E7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г) основными видами осуществляемой экономической деятельности претендента по состоянию на 01 августа 2023 года, являются виды экономической деятельности, установленные в соответствии с Общероссийским классификатором видов экономической деятельности (ОК 029-2014 (КДЕС Ред.2), принятым приказом Росстата от 31 января 2014 года № 14-ст, за исключением раздела А;</w:t>
      </w:r>
    </w:p>
    <w:p w14:paraId="787B72FD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д) претенденты осуществляют деятельность на территории Михайловского муниципального района; </w:t>
      </w:r>
    </w:p>
    <w:p w14:paraId="32F75E74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е) согласие претендента и лиц, получающих средства на основании договоров (соглашений), заключенных в целях исполнения обязательств по соглашению на соблюдение запрета на приобретение, за счет полученных из бюджета Михайловского муниципального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 (в случае предоставления субсидии на финансовое обеспечение затрат);</w:t>
      </w:r>
    </w:p>
    <w:p w14:paraId="56EF5C6F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ж) согласие претендента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14:paraId="37B9F56D" w14:textId="77777777" w:rsidR="00C673DD" w:rsidRPr="00707BF7" w:rsidRDefault="00C673DD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92E09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4. Претендент, подавший заявку на участие в отборе, должен соответствовать следующим требованиям:</w:t>
      </w:r>
    </w:p>
    <w:p w14:paraId="1F380E80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на дату, по состоянию на которую сформирована справка, полученная в результате запроса, направленного в соответствии с пунктом 18 настоящего Порядка, у претендента отсутствует неисполненная обязанность по уплате налогов, сборов, страховых взносов, пеней, штрафов, процентов, </w:t>
      </w:r>
      <w:r w:rsidRPr="00707BF7">
        <w:rPr>
          <w:rFonts w:ascii="Times New Roman" w:hAnsi="Times New Roman" w:cs="Times New Roman"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14:paraId="44910876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на 1-е число месяца, в котором подана заявка, претенденты не являются -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AFE670B" w14:textId="77777777" w:rsidR="005C5254" w:rsidRPr="00707BF7" w:rsidRDefault="005C5254" w:rsidP="005C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на 1-е число месяца, в котором подана заявка, претендент не получает средства из бюджета Михайловского муниципального района на основании иных нормативных правовых актов Михайловского муниципального района на цели, установленные пунктом 3 настоящего Порядка.</w:t>
      </w:r>
    </w:p>
    <w:p w14:paraId="5CC3D21B" w14:textId="77777777" w:rsidR="00C673DD" w:rsidRPr="00707BF7" w:rsidRDefault="00C673DD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605017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 xml:space="preserve">5. Для участия в отборе претенденты представляют в уполномоченный орган в сроки, указанные в </w:t>
      </w:r>
      <w:proofErr w:type="gramStart"/>
      <w:r w:rsidRPr="00707BF7">
        <w:rPr>
          <w:rFonts w:ascii="Times New Roman" w:hAnsi="Times New Roman" w:cs="Times New Roman"/>
          <w:b/>
          <w:sz w:val="28"/>
          <w:szCs w:val="28"/>
        </w:rPr>
        <w:t>объявлении,  заявку</w:t>
      </w:r>
      <w:proofErr w:type="gramEnd"/>
      <w:r w:rsidRPr="00707BF7">
        <w:rPr>
          <w:rFonts w:ascii="Times New Roman" w:hAnsi="Times New Roman" w:cs="Times New Roman"/>
          <w:b/>
          <w:sz w:val="28"/>
          <w:szCs w:val="28"/>
        </w:rPr>
        <w:t xml:space="preserve"> на участие в отборе (далее - заявка).</w:t>
      </w:r>
    </w:p>
    <w:p w14:paraId="0CED6CFB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Заявка предоставляется претендентом по прилагаемой форме (Приложение 1)</w:t>
      </w:r>
    </w:p>
    <w:p w14:paraId="0B7A9EDF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Заявка предоставляется на бумажном носителе в двух экземплярах.</w:t>
      </w:r>
    </w:p>
    <w:p w14:paraId="7A2D81A3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Заявка должна быть заполнена по всем пунктам (в случае отсутствия данных ставится прочерк).</w:t>
      </w:r>
    </w:p>
    <w:p w14:paraId="3ED345FF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К заявке претендент прилагает следующие документы:</w:t>
      </w:r>
    </w:p>
    <w:p w14:paraId="4A31242C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а) согласие на обработку персональных данных по прилагаемой форме (Приложению № 2);</w:t>
      </w:r>
    </w:p>
    <w:p w14:paraId="5A459256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б) копию документа, удостоверяющего личность (для индивидуальных предпринимателей и Физических лиц);</w:t>
      </w:r>
    </w:p>
    <w:p w14:paraId="3A0BCBBA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в) сведения (документы) о наличии действующего расчетного счета;</w:t>
      </w:r>
    </w:p>
    <w:p w14:paraId="71937A48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г) копия патента (в случае обращения за субсидией </w:t>
      </w:r>
      <w:proofErr w:type="gramStart"/>
      <w:r w:rsidRPr="00707BF7">
        <w:rPr>
          <w:rFonts w:ascii="Times New Roman" w:hAnsi="Times New Roman" w:cs="Times New Roman"/>
          <w:sz w:val="28"/>
          <w:szCs w:val="28"/>
        </w:rPr>
        <w:t>на  возмещение</w:t>
      </w:r>
      <w:proofErr w:type="gramEnd"/>
      <w:r w:rsidRPr="00707BF7">
        <w:rPr>
          <w:rFonts w:ascii="Times New Roman" w:hAnsi="Times New Roman" w:cs="Times New Roman"/>
          <w:sz w:val="28"/>
          <w:szCs w:val="28"/>
        </w:rPr>
        <w:t xml:space="preserve"> части затрат, связанных с уплатой ежемесячных налоговых платежей при применении патентной системы налогообложения (не более чем за два месяца);</w:t>
      </w:r>
    </w:p>
    <w:p w14:paraId="41C70295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д) копию платежных поручений об оплате патента (в случае обращения за субсидией на возмещение части затрат, связанных с уплатой ежемесячных </w:t>
      </w:r>
      <w:r w:rsidRPr="00707BF7">
        <w:rPr>
          <w:rFonts w:ascii="Times New Roman" w:hAnsi="Times New Roman" w:cs="Times New Roman"/>
          <w:sz w:val="28"/>
          <w:szCs w:val="28"/>
        </w:rPr>
        <w:lastRenderedPageBreak/>
        <w:t>налоговых платежей при применении патентной системы налогообложения (не более чем за два месяца);</w:t>
      </w:r>
    </w:p>
    <w:p w14:paraId="0ABAF3A9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е) копию действующего на дату подачи заявки и документов к ней договора аренды помещения, которое используется претендентом для осуществления деятельности, а также дополнительные соглашения к такому договору (при наличии), акт приема-передачи помещения (при наличии) (в случае обращения за субсидией на финансовое обеспечение (возмещение) затрат, связанных с арендой помещения);</w:t>
      </w:r>
    </w:p>
    <w:p w14:paraId="41225297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ж) копии платежных поручений (с отметкой банка об исполнении), подтверждающих уплату арендных платежей, связанных с осуществлением деятельности, за текущий финансовый год (в случае обращения за субсидией на финансовое обеспечение (возмещение) затрат, связанных с арендой помещения);</w:t>
      </w:r>
    </w:p>
    <w:p w14:paraId="5CC74D89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з) сметную документацию на ремонт помещения (в том числе арендованного) (в случае обращения за субсидией на финансовое обеспечение (возмещение) затрат, связанных с ремонтом помещения, в том числе арендованного);</w:t>
      </w:r>
    </w:p>
    <w:p w14:paraId="64F66313" w14:textId="77777777" w:rsidR="00273F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и) отчет о затратах, по прилагаемой форме (Приложение № 3)  с обязательным приложением договоров, платежных поручений с отметкой банка об оплате, счетов, счетов-фактур, товарных накладных, кассовых и товарных чеков, выданных на имя получателя субсидии, указывающие наименование товара (работ, услуг) и иных документов, подтверждающих фактически понесенные и оплаченные расходы, оформленные на получателя субсидии (в случае обращения за субсидией на возмещение затрат);</w:t>
      </w:r>
    </w:p>
    <w:p w14:paraId="5B43B5BB" w14:textId="77777777" w:rsidR="005C5254" w:rsidRPr="00707BF7" w:rsidRDefault="00273F54" w:rsidP="002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к) сведения о постановке на учет в качестве налогоплательщика налога на профессиональный доход.</w:t>
      </w:r>
    </w:p>
    <w:p w14:paraId="4F9F9B01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Документы предоставляются лично руководителем субъекта МСП (лицом, имеющим право без доверенности действовать от имени субъекта МСП, либо представителем субъекта МСП на основании доверенности, выданной субъектом МСП, Физическим лицом.</w:t>
      </w:r>
    </w:p>
    <w:p w14:paraId="390A478F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Подача заявки с пакетом документов по почте не предусмотрена.</w:t>
      </w:r>
    </w:p>
    <w:p w14:paraId="5A681CC1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Копии предоставляемых документов должны быть заверены словами «копия верна» и подписью руководителя (или лица, действующего по доверенности от имени субъекта МСП) или Физического лица, прошиты, пронумерованы и скреплены печатью (при наличии).</w:t>
      </w:r>
    </w:p>
    <w:p w14:paraId="6723EFDA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Наличие в документах подчисток, приписок, зачеркнутых слов и иных неоговоренных в них исправлений, а также повреждений, не позволяющих однозначно истолковывать их содержание, не допускается.</w:t>
      </w:r>
    </w:p>
    <w:p w14:paraId="68B572EE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Претендент несет ответственность за полноту и достоверность сведений, содержащихся в документах, предоставленных для получения субсидии.</w:t>
      </w:r>
    </w:p>
    <w:p w14:paraId="14071484" w14:textId="77777777" w:rsidR="00756277" w:rsidRPr="00707BF7" w:rsidRDefault="00756277" w:rsidP="0075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Для участия в отборе претендент вправе подать одну заявку.</w:t>
      </w:r>
    </w:p>
    <w:p w14:paraId="6EAACFB0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Претендент может отозвать свою заявку до даты окончания срока приема заявок, указанного в объявлении. Для этого претендент письменно в срок не позднее 2 рабочих дней до даты окончания срока приема заявок уведомляет уполномоченный орган о своем решении. Уполномоченный орган в течение одного рабочего дня со дня получения уведомления осуществляет возврат предоставленных претендентом заявки и всех документов, прилагаемых к ней.</w:t>
      </w:r>
    </w:p>
    <w:p w14:paraId="29EE7492" w14:textId="77777777" w:rsidR="00756277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Претендент имеет право внести изменения в поданную заявку не позднее, чем за два рабочих дня до даты окончания срока их приема. Для этого претендент письменно уведомляет уполномоченный орган в срок не позднее 5 рабочих дней до даты окончания срока приема заявок и прилагает изменения к заявке, изложив их в форме таблицы поправок в произвольной форме.</w:t>
      </w:r>
    </w:p>
    <w:p w14:paraId="3BFAD297" w14:textId="77777777" w:rsidR="00C673DD" w:rsidRPr="00707BF7" w:rsidRDefault="00C673DD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DC49F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6. Основаниями для отклонения заявки являются:</w:t>
      </w:r>
    </w:p>
    <w:p w14:paraId="2E1CD277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а) претендент не соответствует требованиям, предусмотренным пунктом </w:t>
      </w:r>
      <w:proofErr w:type="gramStart"/>
      <w:r w:rsidRPr="00707BF7">
        <w:rPr>
          <w:rFonts w:ascii="Times New Roman" w:hAnsi="Times New Roman" w:cs="Times New Roman"/>
          <w:sz w:val="28"/>
          <w:szCs w:val="28"/>
        </w:rPr>
        <w:t>4 ;</w:t>
      </w:r>
      <w:proofErr w:type="gramEnd"/>
    </w:p>
    <w:p w14:paraId="22C2FCBE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б) претендент не соответствует критериям, предусмотренным пунктом 3;</w:t>
      </w:r>
    </w:p>
    <w:p w14:paraId="2D66D2E0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в) несоответствие представленных претендентом заявок и документов требованиям, предъявляемым к заявкам и документам;</w:t>
      </w:r>
    </w:p>
    <w:p w14:paraId="5CB4AAA6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г) не предоставление или предоставление не в полном объеме документов, предусмотренных пунктом 5;</w:t>
      </w:r>
    </w:p>
    <w:p w14:paraId="1A0382E4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д) недостоверность представленной претендентом информации, в том числе информации о месте нахождения и адресе претендента - юридического лица;</w:t>
      </w:r>
    </w:p>
    <w:p w14:paraId="13C11D7A" w14:textId="77777777" w:rsidR="00F56012" w:rsidRPr="00707BF7" w:rsidRDefault="00F56012" w:rsidP="00F5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е) заявка и документы поданы с нарушением срока, указанного в объявлении.</w:t>
      </w:r>
    </w:p>
    <w:p w14:paraId="72949115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EC292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 xml:space="preserve">7. Информация о результатах рассмотрения заявок </w:t>
      </w:r>
    </w:p>
    <w:p w14:paraId="27CB4344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Размещается на едином портале, а также на официальном сайте не позднее пяти рабочих дней, следующих за днем завершения отбора, и содержит следующую информацию:</w:t>
      </w:r>
    </w:p>
    <w:p w14:paraId="3BE05495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14:paraId="2819998B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дата, время и место оценки заявок претендентов;</w:t>
      </w:r>
    </w:p>
    <w:p w14:paraId="792432EC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информация о претендентах, заявки которых были рассмотрены;</w:t>
      </w:r>
    </w:p>
    <w:p w14:paraId="7CC2883C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информация о претендентах,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4DF1536B" w14:textId="77777777" w:rsidR="00F56012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наименование получателей субсидии, с которыми заключается соглашение, и размер предоставляемой им субсидии.</w:t>
      </w:r>
    </w:p>
    <w:p w14:paraId="3E19FFD2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77EDDD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8. Условия и порядок предоставления субсидий</w:t>
      </w:r>
    </w:p>
    <w:p w14:paraId="41ECF134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E4164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Субсидии предоставляются претендентам, прошедшим отбор в размере, указанном в заявке, но не более максимального размера, указанного в пункте 22 Порядка  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ситуации, утверждённого постановлением администрации Михайловского муниципального района от 01.09.2023 № 1066-па (далее – Порядок):</w:t>
      </w:r>
    </w:p>
    <w:p w14:paraId="044F6995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Максимальный размер субсидии на финансовое обеспечение (возмещение) части затрат, связанных с </w:t>
      </w:r>
      <w:proofErr w:type="gramStart"/>
      <w:r w:rsidRPr="00707BF7">
        <w:rPr>
          <w:rFonts w:ascii="Times New Roman" w:hAnsi="Times New Roman" w:cs="Times New Roman"/>
          <w:sz w:val="28"/>
          <w:szCs w:val="28"/>
        </w:rPr>
        <w:t>приобретением  и</w:t>
      </w:r>
      <w:proofErr w:type="gramEnd"/>
      <w:r w:rsidRPr="00707BF7">
        <w:rPr>
          <w:rFonts w:ascii="Times New Roman" w:hAnsi="Times New Roman" w:cs="Times New Roman"/>
          <w:sz w:val="28"/>
          <w:szCs w:val="28"/>
        </w:rPr>
        <w:t xml:space="preserve"> ремонтом оборудования и станков, приобретением оргтехники и  мебели,  ремонтом помещения (в том числе арендованного), арендой помещения не должен превышать:</w:t>
      </w:r>
    </w:p>
    <w:p w14:paraId="75921AD8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500 тысяч рублей на одно физическое лицо, применяющее специальный налоговый режим «Налог на профессиональный доход»;</w:t>
      </w:r>
    </w:p>
    <w:p w14:paraId="011CC6A3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500 тысяч рублей на один субъект малого или среднего предпринимательства с численностью работников до пяти человек (включительно);</w:t>
      </w:r>
    </w:p>
    <w:p w14:paraId="47FCF990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1000 тысяч рублей на один субъект малого или среднего предпринимательства с численностью работников свыше пяти человек;</w:t>
      </w:r>
    </w:p>
    <w:p w14:paraId="4EFED271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максимальный размер субсидии на возмещение затрат, связанных </w:t>
      </w:r>
      <w:proofErr w:type="gramStart"/>
      <w:r w:rsidRPr="00707BF7">
        <w:rPr>
          <w:rFonts w:ascii="Times New Roman" w:hAnsi="Times New Roman" w:cs="Times New Roman"/>
          <w:sz w:val="28"/>
          <w:szCs w:val="28"/>
        </w:rPr>
        <w:t>с  уплатой</w:t>
      </w:r>
      <w:proofErr w:type="gramEnd"/>
      <w:r w:rsidRPr="00707BF7">
        <w:rPr>
          <w:rFonts w:ascii="Times New Roman" w:hAnsi="Times New Roman" w:cs="Times New Roman"/>
          <w:sz w:val="28"/>
          <w:szCs w:val="28"/>
        </w:rPr>
        <w:t xml:space="preserve"> ежемесячных налоговых платежей при применении патентной системы налогообложения (не более чем за два месяца) составляет 50 тысяч рублей на один субъект МСП, применяющий патентную систему налогообложения.</w:t>
      </w:r>
    </w:p>
    <w:p w14:paraId="20DC2925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 случае недостаточности лимитов бюджетных обязательств, предусмотренных на указанные пунктом 3 настоящего Порядка цели, размер субсидии претендентам, прошедшим отбор, уменьшается пропорционально заявленной субъектом МСП и Физическим лицом потребности.</w:t>
      </w:r>
    </w:p>
    <w:p w14:paraId="39234017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 о предоставлении субсидий, заключенного между администрацией и претендентом, прошедшим отбор.</w:t>
      </w:r>
    </w:p>
    <w:p w14:paraId="185E8F6B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 случае отказа получателя субсидии от подписания соглашения или нарушения им срока его подписания получатель субсидии считается уклонившимся от заключения соглашения и субсидия ему не предоставляется.</w:t>
      </w:r>
    </w:p>
    <w:p w14:paraId="7EB0C645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Администрация в лице управления бухгалтерского учета и отчетности администрации единовременно перечисляет субсидию на указанный в соглашении счет получателя субсидии, с учетом положений, установленных бюджетным законодательством Российской Федерации:</w:t>
      </w:r>
    </w:p>
    <w:p w14:paraId="5EB3536E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 течение 10 (десяти) рабочих дней с даты подписания соглашения (в случае предоставления субсидии на финансовое обеспечение затрат);</w:t>
      </w:r>
    </w:p>
    <w:p w14:paraId="2094814C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 решения о предоставлении субсидии (в случае предоставления субсидии на возмещение затрат).</w:t>
      </w:r>
    </w:p>
    <w:p w14:paraId="7C310E62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возобновление предпринимательской деятельности на территории Михайловского муниципального района не позднее 01 </w:t>
      </w:r>
      <w:proofErr w:type="gramStart"/>
      <w:r w:rsidRPr="00707BF7">
        <w:rPr>
          <w:rFonts w:ascii="Times New Roman" w:hAnsi="Times New Roman" w:cs="Times New Roman"/>
          <w:sz w:val="28"/>
          <w:szCs w:val="28"/>
        </w:rPr>
        <w:t>декабря  года</w:t>
      </w:r>
      <w:proofErr w:type="gramEnd"/>
      <w:r w:rsidRPr="00707BF7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14:paraId="0101B446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результатов предоставления субсидии является сохранение численности работников субъекта МСП (сохранение статуса Физического лица);</w:t>
      </w:r>
    </w:p>
    <w:p w14:paraId="396D9FD8" w14:textId="77777777" w:rsidR="00C673DD" w:rsidRPr="00707BF7" w:rsidRDefault="00C673DD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Значения результата и показателей, необходимых для достижения результата, устанавливаются соглашением о предоставлении субсидии.</w:t>
      </w:r>
    </w:p>
    <w:p w14:paraId="3D9A0713" w14:textId="77777777" w:rsidR="006076D8" w:rsidRPr="00707BF7" w:rsidRDefault="006076D8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E2E88" w14:textId="77777777" w:rsidR="006076D8" w:rsidRPr="00707BF7" w:rsidRDefault="006076D8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F7">
        <w:rPr>
          <w:rFonts w:ascii="Times New Roman" w:hAnsi="Times New Roman" w:cs="Times New Roman"/>
          <w:b/>
          <w:sz w:val="28"/>
          <w:szCs w:val="28"/>
        </w:rPr>
        <w:t>9. Дополнительная информация</w:t>
      </w:r>
    </w:p>
    <w:p w14:paraId="101BEDF4" w14:textId="5D6EFB04" w:rsidR="006076D8" w:rsidRPr="00707BF7" w:rsidRDefault="006076D8" w:rsidP="00C6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F7">
        <w:rPr>
          <w:rFonts w:ascii="Times New Roman" w:hAnsi="Times New Roman" w:cs="Times New Roman"/>
          <w:sz w:val="28"/>
          <w:szCs w:val="28"/>
        </w:rPr>
        <w:t>Вся дополнительная информация о проведении отбора размещена на официальном сайте администрации Михайловского муниципального района по адресу:</w:t>
      </w:r>
      <w:r w:rsidR="00D5792C">
        <w:rPr>
          <w:rFonts w:ascii="Times New Roman" w:hAnsi="Times New Roman" w:cs="Times New Roman"/>
          <w:sz w:val="28"/>
          <w:szCs w:val="28"/>
        </w:rPr>
        <w:t xml:space="preserve"> </w:t>
      </w:r>
      <w:r w:rsidR="00D5792C" w:rsidRPr="00D5792C">
        <w:rPr>
          <w:rFonts w:ascii="Times New Roman" w:hAnsi="Times New Roman" w:cs="Times New Roman"/>
          <w:sz w:val="28"/>
          <w:szCs w:val="28"/>
        </w:rPr>
        <w:t>https://www.mikhprim.ru/index.php/2014-02-13-06-49-32/subsidii-chs</w:t>
      </w:r>
      <w:bookmarkStart w:id="1" w:name="_GoBack"/>
      <w:bookmarkEnd w:id="1"/>
    </w:p>
    <w:sectPr w:rsidR="006076D8" w:rsidRPr="0070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FC"/>
    <w:rsid w:val="000255A8"/>
    <w:rsid w:val="00125D8D"/>
    <w:rsid w:val="001708AB"/>
    <w:rsid w:val="00273F54"/>
    <w:rsid w:val="0027733B"/>
    <w:rsid w:val="0032760F"/>
    <w:rsid w:val="003B148E"/>
    <w:rsid w:val="00497983"/>
    <w:rsid w:val="0058395C"/>
    <w:rsid w:val="005C5254"/>
    <w:rsid w:val="006076D8"/>
    <w:rsid w:val="006723FC"/>
    <w:rsid w:val="006C73A3"/>
    <w:rsid w:val="006F603B"/>
    <w:rsid w:val="00707BF7"/>
    <w:rsid w:val="00753534"/>
    <w:rsid w:val="00756277"/>
    <w:rsid w:val="009715CF"/>
    <w:rsid w:val="00AB47C1"/>
    <w:rsid w:val="00B40847"/>
    <w:rsid w:val="00C673DD"/>
    <w:rsid w:val="00C805FD"/>
    <w:rsid w:val="00D2798E"/>
    <w:rsid w:val="00D5792C"/>
    <w:rsid w:val="00D94E75"/>
    <w:rsid w:val="00DD54D4"/>
    <w:rsid w:val="00E00907"/>
    <w:rsid w:val="00E46AB8"/>
    <w:rsid w:val="00E50EDC"/>
    <w:rsid w:val="00EA38E0"/>
    <w:rsid w:val="00F56012"/>
    <w:rsid w:val="00F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4726"/>
  <w15:docId w15:val="{7CC790B1-12A0-415E-9703-B8ADEA82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DuravkinDA</cp:lastModifiedBy>
  <cp:revision>8</cp:revision>
  <dcterms:created xsi:type="dcterms:W3CDTF">2023-09-02T05:13:00Z</dcterms:created>
  <dcterms:modified xsi:type="dcterms:W3CDTF">2023-09-05T01:22:00Z</dcterms:modified>
</cp:coreProperties>
</file>